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8865" w14:textId="1D061F5E" w:rsidR="002E67AF" w:rsidRPr="007C583D" w:rsidRDefault="002E67AF" w:rsidP="002E67AF">
      <w:pPr>
        <w:spacing w:after="0"/>
        <w:rPr>
          <w:rFonts w:ascii="Arial" w:hAnsi="Arial" w:cs="Arial"/>
          <w:b/>
          <w:bCs/>
        </w:rPr>
      </w:pPr>
      <w:r w:rsidRPr="007C583D">
        <w:rPr>
          <w:rFonts w:ascii="Arial" w:hAnsi="Arial" w:cs="Arial"/>
          <w:b/>
          <w:bCs/>
        </w:rPr>
        <w:t xml:space="preserve">Email: </w:t>
      </w:r>
      <w:r w:rsidRPr="007C583D">
        <w:rPr>
          <w:rFonts w:ascii="Arial" w:hAnsi="Arial" w:cs="Arial"/>
        </w:rPr>
        <w:t>Reaut</w:t>
      </w:r>
      <w:r w:rsidR="0032794C" w:rsidRPr="007C583D">
        <w:rPr>
          <w:rFonts w:ascii="Arial" w:hAnsi="Arial" w:cs="Arial"/>
        </w:rPr>
        <w:t>horize</w:t>
      </w:r>
      <w:r w:rsidRPr="007C583D">
        <w:rPr>
          <w:rFonts w:ascii="Arial" w:hAnsi="Arial" w:cs="Arial"/>
        </w:rPr>
        <w:t xml:space="preserve"> </w:t>
      </w:r>
      <w:r w:rsidR="002712B0" w:rsidRPr="007C583D">
        <w:rPr>
          <w:rFonts w:ascii="Arial" w:hAnsi="Arial" w:cs="Arial"/>
        </w:rPr>
        <w:t xml:space="preserve">Accounts </w:t>
      </w:r>
      <w:r w:rsidR="00DB4B78" w:rsidRPr="007C583D">
        <w:rPr>
          <w:rFonts w:ascii="Arial" w:hAnsi="Arial" w:cs="Arial"/>
        </w:rPr>
        <w:t>for</w:t>
      </w:r>
      <w:r w:rsidRPr="007C583D">
        <w:rPr>
          <w:rFonts w:ascii="Arial" w:hAnsi="Arial" w:cs="Arial"/>
          <w:b/>
          <w:bCs/>
        </w:rPr>
        <w:t xml:space="preserve"> </w:t>
      </w:r>
      <w:r w:rsidR="002631F8" w:rsidRPr="007C583D">
        <w:rPr>
          <w:rFonts w:ascii="Arial" w:hAnsi="Arial" w:cs="Arial"/>
          <w:b/>
          <w:bCs/>
        </w:rPr>
        <w:t>Open Banking</w:t>
      </w:r>
      <w:r w:rsidRPr="007C583D">
        <w:rPr>
          <w:rFonts w:ascii="Arial" w:hAnsi="Arial" w:cs="Arial"/>
          <w:b/>
          <w:bCs/>
        </w:rPr>
        <w:t xml:space="preserve"> Migration</w:t>
      </w:r>
      <w:r w:rsidRPr="007C583D">
        <w:rPr>
          <w:rFonts w:ascii="Arial" w:hAnsi="Arial" w:cs="Arial"/>
          <w:b/>
          <w:bCs/>
        </w:rPr>
        <w:br/>
        <w:t xml:space="preserve">From: </w:t>
      </w:r>
      <w:r w:rsidRPr="007C583D">
        <w:rPr>
          <w:rFonts w:ascii="Arial" w:hAnsi="Arial" w:cs="Arial"/>
        </w:rPr>
        <w:t>Platform Provider or Advisor</w:t>
      </w:r>
      <w:r w:rsidR="00DB4B78" w:rsidRPr="007C583D">
        <w:rPr>
          <w:rFonts w:ascii="Arial" w:hAnsi="Arial" w:cs="Arial"/>
        </w:rPr>
        <w:br/>
      </w:r>
      <w:r w:rsidRPr="007C583D">
        <w:rPr>
          <w:rFonts w:ascii="Arial" w:hAnsi="Arial" w:cs="Arial"/>
          <w:b/>
          <w:bCs/>
        </w:rPr>
        <w:t>To:</w:t>
      </w:r>
      <w:r w:rsidRPr="007C583D">
        <w:rPr>
          <w:rFonts w:ascii="Arial" w:hAnsi="Arial" w:cs="Arial"/>
        </w:rPr>
        <w:t xml:space="preserve"> Investor</w:t>
      </w:r>
    </w:p>
    <w:p w14:paraId="27D1583E" w14:textId="62243138" w:rsidR="002E67AF" w:rsidRPr="007C583D" w:rsidRDefault="002E67AF" w:rsidP="002E67AF">
      <w:pPr>
        <w:spacing w:after="0"/>
        <w:rPr>
          <w:rFonts w:ascii="Arial" w:hAnsi="Arial" w:cs="Arial"/>
        </w:rPr>
      </w:pPr>
      <w:r w:rsidRPr="007C583D">
        <w:rPr>
          <w:rFonts w:ascii="Arial" w:hAnsi="Arial" w:cs="Arial"/>
        </w:rPr>
        <w:br/>
        <w:t xml:space="preserve">Subject: Action Required: </w:t>
      </w:r>
      <w:r w:rsidR="00424380" w:rsidRPr="007C583D">
        <w:rPr>
          <w:rFonts w:ascii="Arial" w:hAnsi="Arial" w:cs="Arial"/>
        </w:rPr>
        <w:t>Re</w:t>
      </w:r>
      <w:r w:rsidR="002248C7" w:rsidRPr="007C583D">
        <w:rPr>
          <w:rFonts w:ascii="Arial" w:hAnsi="Arial" w:cs="Arial"/>
        </w:rPr>
        <w:t>a</w:t>
      </w:r>
      <w:r w:rsidR="0032794C" w:rsidRPr="007C583D">
        <w:rPr>
          <w:rFonts w:ascii="Arial" w:hAnsi="Arial" w:cs="Arial"/>
        </w:rPr>
        <w:t>uthorize</w:t>
      </w:r>
      <w:r w:rsidR="00424380" w:rsidRPr="007C583D">
        <w:rPr>
          <w:rFonts w:ascii="Arial" w:hAnsi="Arial" w:cs="Arial"/>
        </w:rPr>
        <w:t xml:space="preserve"> </w:t>
      </w:r>
      <w:r w:rsidRPr="007C583D">
        <w:rPr>
          <w:rFonts w:ascii="Arial" w:hAnsi="Arial" w:cs="Arial"/>
        </w:rPr>
        <w:t>Your Financial Account</w:t>
      </w:r>
      <w:r w:rsidR="00BA7DD2" w:rsidRPr="007C583D">
        <w:rPr>
          <w:rFonts w:ascii="Arial" w:hAnsi="Arial" w:cs="Arial"/>
        </w:rPr>
        <w:t xml:space="preserve"> Connections</w:t>
      </w:r>
    </w:p>
    <w:p w14:paraId="25331C4A" w14:textId="77777777" w:rsidR="002E67AF" w:rsidRPr="007C583D" w:rsidRDefault="002E67AF" w:rsidP="002E67AF">
      <w:pPr>
        <w:spacing w:after="0"/>
        <w:rPr>
          <w:rFonts w:ascii="Arial" w:hAnsi="Arial" w:cs="Arial"/>
        </w:rPr>
      </w:pPr>
    </w:p>
    <w:p w14:paraId="34D10D96" w14:textId="77777777" w:rsidR="002E67AF" w:rsidRPr="007C583D" w:rsidRDefault="002E67AF" w:rsidP="002E67AF">
      <w:pPr>
        <w:spacing w:after="0"/>
        <w:rPr>
          <w:rFonts w:ascii="Arial" w:hAnsi="Arial" w:cs="Arial"/>
        </w:rPr>
      </w:pPr>
      <w:r w:rsidRPr="007C583D">
        <w:rPr>
          <w:rFonts w:ascii="Arial" w:hAnsi="Arial" w:cs="Arial"/>
        </w:rPr>
        <w:t xml:space="preserve">Hello &lt;&lt;first name&gt;&gt;, </w:t>
      </w:r>
    </w:p>
    <w:p w14:paraId="53031100" w14:textId="77777777" w:rsidR="002E67AF" w:rsidRPr="007C583D" w:rsidRDefault="002E67AF" w:rsidP="002E67AF">
      <w:pPr>
        <w:spacing w:after="0"/>
        <w:rPr>
          <w:rFonts w:ascii="Arial" w:hAnsi="Arial" w:cs="Arial"/>
        </w:rPr>
      </w:pPr>
    </w:p>
    <w:p w14:paraId="669A394E" w14:textId="725CB04A" w:rsidR="002A7686" w:rsidRPr="007C583D" w:rsidRDefault="0046743E" w:rsidP="002E67AF">
      <w:pPr>
        <w:spacing w:after="0"/>
        <w:rPr>
          <w:rFonts w:ascii="Arial" w:hAnsi="Arial" w:cs="Arial"/>
        </w:rPr>
      </w:pPr>
      <w:r w:rsidRPr="007C583D">
        <w:rPr>
          <w:rFonts w:ascii="Arial" w:hAnsi="Arial" w:cs="Arial"/>
        </w:rPr>
        <w:t xml:space="preserve">We’re upgrading our </w:t>
      </w:r>
      <w:r w:rsidR="00DF65DC" w:rsidRPr="007C583D">
        <w:rPr>
          <w:rFonts w:ascii="Arial" w:hAnsi="Arial" w:cs="Arial"/>
        </w:rPr>
        <w:t>systems to embrace the benefits of “Open Banking”</w:t>
      </w:r>
      <w:r w:rsidR="00E05AAE" w:rsidRPr="007C583D">
        <w:rPr>
          <w:rFonts w:ascii="Arial" w:hAnsi="Arial" w:cs="Arial"/>
        </w:rPr>
        <w:t>—</w:t>
      </w:r>
      <w:r w:rsidR="00DF65DC" w:rsidRPr="007C583D">
        <w:rPr>
          <w:rFonts w:ascii="Arial" w:hAnsi="Arial" w:cs="Arial"/>
        </w:rPr>
        <w:t xml:space="preserve">a more </w:t>
      </w:r>
      <w:r w:rsidR="00100417" w:rsidRPr="007C583D">
        <w:rPr>
          <w:rFonts w:ascii="Arial" w:hAnsi="Arial" w:cs="Arial"/>
        </w:rPr>
        <w:t>secure way to give your adviso</w:t>
      </w:r>
      <w:r w:rsidR="0028379C" w:rsidRPr="007C583D">
        <w:rPr>
          <w:rFonts w:ascii="Arial" w:hAnsi="Arial" w:cs="Arial"/>
        </w:rPr>
        <w:t>r</w:t>
      </w:r>
      <w:r w:rsidR="00100417" w:rsidRPr="007C583D">
        <w:rPr>
          <w:rFonts w:ascii="Arial" w:hAnsi="Arial" w:cs="Arial"/>
        </w:rPr>
        <w:t xml:space="preserve"> access to your </w:t>
      </w:r>
      <w:r w:rsidR="0028379C" w:rsidRPr="007C583D">
        <w:rPr>
          <w:rFonts w:ascii="Arial" w:hAnsi="Arial" w:cs="Arial"/>
        </w:rPr>
        <w:t xml:space="preserve">financial data. </w:t>
      </w:r>
    </w:p>
    <w:p w14:paraId="0A7D0953" w14:textId="77777777" w:rsidR="002A7686" w:rsidRPr="007C583D" w:rsidRDefault="002A7686" w:rsidP="002E67AF">
      <w:pPr>
        <w:spacing w:after="0"/>
        <w:rPr>
          <w:rFonts w:ascii="Arial" w:hAnsi="Arial" w:cs="Arial"/>
        </w:rPr>
      </w:pPr>
    </w:p>
    <w:p w14:paraId="5FAF9961" w14:textId="7EABE4EB" w:rsidR="00D11AE8" w:rsidRPr="007C583D" w:rsidRDefault="00E27CA0" w:rsidP="002E67AF">
      <w:pPr>
        <w:spacing w:after="0"/>
        <w:rPr>
          <w:rFonts w:ascii="Arial" w:hAnsi="Arial" w:cs="Arial"/>
        </w:rPr>
      </w:pPr>
      <w:r w:rsidRPr="007C583D">
        <w:rPr>
          <w:rFonts w:ascii="Arial" w:hAnsi="Arial" w:cs="Arial"/>
        </w:rPr>
        <w:t xml:space="preserve">Our account aggregation partner, ByAllAccounts, recently completed a migration </w:t>
      </w:r>
      <w:r w:rsidR="00D64EE5" w:rsidRPr="007C583D">
        <w:rPr>
          <w:rFonts w:ascii="Arial" w:hAnsi="Arial" w:cs="Arial"/>
        </w:rPr>
        <w:t>for &lt;&lt;Financial Institution Name&gt;&gt;</w:t>
      </w:r>
      <w:r w:rsidRPr="007C583D">
        <w:rPr>
          <w:rFonts w:ascii="Arial" w:hAnsi="Arial" w:cs="Arial"/>
        </w:rPr>
        <w:t xml:space="preserve">. This migration </w:t>
      </w:r>
      <w:r w:rsidR="002A7686" w:rsidRPr="007C583D">
        <w:rPr>
          <w:rFonts w:ascii="Arial" w:hAnsi="Arial" w:cs="Arial"/>
        </w:rPr>
        <w:t xml:space="preserve">will require you to </w:t>
      </w:r>
      <w:r w:rsidR="00BA3F80" w:rsidRPr="007C583D">
        <w:rPr>
          <w:rFonts w:ascii="Arial" w:hAnsi="Arial" w:cs="Arial"/>
        </w:rPr>
        <w:t>reauthori</w:t>
      </w:r>
      <w:r w:rsidR="00FC6CB8" w:rsidRPr="007C583D">
        <w:rPr>
          <w:rFonts w:ascii="Arial" w:hAnsi="Arial" w:cs="Arial"/>
        </w:rPr>
        <w:t>z</w:t>
      </w:r>
      <w:r w:rsidR="002A7686" w:rsidRPr="007C583D">
        <w:rPr>
          <w:rFonts w:ascii="Arial" w:hAnsi="Arial" w:cs="Arial"/>
        </w:rPr>
        <w:t xml:space="preserve">e </w:t>
      </w:r>
      <w:r w:rsidR="009B1EEF" w:rsidRPr="007C583D">
        <w:rPr>
          <w:rFonts w:ascii="Arial" w:hAnsi="Arial" w:cs="Arial"/>
        </w:rPr>
        <w:t xml:space="preserve">access to the </w:t>
      </w:r>
      <w:proofErr w:type="gramStart"/>
      <w:r w:rsidR="009B1EEF" w:rsidRPr="007C583D">
        <w:rPr>
          <w:rFonts w:ascii="Arial" w:hAnsi="Arial" w:cs="Arial"/>
        </w:rPr>
        <w:t>data</w:t>
      </w:r>
      <w:proofErr w:type="gramEnd"/>
      <w:r w:rsidR="009B1EEF" w:rsidRPr="007C583D">
        <w:rPr>
          <w:rFonts w:ascii="Arial" w:hAnsi="Arial" w:cs="Arial"/>
        </w:rPr>
        <w:t xml:space="preserve"> </w:t>
      </w:r>
      <w:r w:rsidR="00171442" w:rsidRPr="007C583D">
        <w:rPr>
          <w:rFonts w:ascii="Arial" w:hAnsi="Arial" w:cs="Arial"/>
        </w:rPr>
        <w:t xml:space="preserve">leveraging the </w:t>
      </w:r>
      <w:r w:rsidR="00902208" w:rsidRPr="007C583D">
        <w:rPr>
          <w:rFonts w:ascii="Arial" w:hAnsi="Arial" w:cs="Arial"/>
        </w:rPr>
        <w:t>new open banking</w:t>
      </w:r>
      <w:r w:rsidR="00BA3F80" w:rsidRPr="007C583D">
        <w:rPr>
          <w:rFonts w:ascii="Arial" w:hAnsi="Arial" w:cs="Arial"/>
        </w:rPr>
        <w:t xml:space="preserve"> connection</w:t>
      </w:r>
      <w:r w:rsidR="001B7187" w:rsidRPr="007C583D">
        <w:rPr>
          <w:rFonts w:ascii="Arial" w:hAnsi="Arial" w:cs="Arial"/>
        </w:rPr>
        <w:t xml:space="preserve">. </w:t>
      </w:r>
    </w:p>
    <w:p w14:paraId="742F1EE7" w14:textId="77777777" w:rsidR="00D11AE8" w:rsidRPr="007C583D" w:rsidRDefault="00D11AE8" w:rsidP="002E67AF">
      <w:pPr>
        <w:spacing w:after="0"/>
        <w:rPr>
          <w:rFonts w:ascii="Arial" w:hAnsi="Arial" w:cs="Arial"/>
        </w:rPr>
      </w:pPr>
    </w:p>
    <w:p w14:paraId="372B43A3" w14:textId="237A0DF9" w:rsidR="00BD471E" w:rsidRPr="007C583D" w:rsidRDefault="00BD471E" w:rsidP="00BD471E">
      <w:pPr>
        <w:spacing w:after="0"/>
        <w:rPr>
          <w:rFonts w:ascii="Arial" w:hAnsi="Arial" w:cs="Arial"/>
        </w:rPr>
      </w:pPr>
      <w:r w:rsidRPr="007C583D">
        <w:rPr>
          <w:rFonts w:ascii="Arial" w:hAnsi="Arial" w:cs="Arial"/>
          <w:b/>
          <w:bCs/>
        </w:rPr>
        <w:t xml:space="preserve">IMPORTANT: </w:t>
      </w:r>
      <w:r w:rsidR="00E61139" w:rsidRPr="007C583D">
        <w:rPr>
          <w:rFonts w:ascii="Arial" w:hAnsi="Arial" w:cs="Arial"/>
          <w:b/>
          <w:bCs/>
        </w:rPr>
        <w:t>To</w:t>
      </w:r>
      <w:r w:rsidR="006E03B1" w:rsidRPr="007C583D">
        <w:rPr>
          <w:rFonts w:ascii="Arial" w:hAnsi="Arial" w:cs="Arial"/>
          <w:b/>
          <w:bCs/>
        </w:rPr>
        <w:t xml:space="preserve"> provide you with accurate</w:t>
      </w:r>
      <w:r w:rsidR="00940E80" w:rsidRPr="007C583D">
        <w:rPr>
          <w:rFonts w:ascii="Arial" w:hAnsi="Arial" w:cs="Arial"/>
          <w:b/>
          <w:bCs/>
        </w:rPr>
        <w:t xml:space="preserve"> </w:t>
      </w:r>
      <w:r w:rsidR="006E03B1" w:rsidRPr="007C583D">
        <w:rPr>
          <w:rFonts w:ascii="Arial" w:hAnsi="Arial" w:cs="Arial"/>
          <w:b/>
          <w:bCs/>
        </w:rPr>
        <w:t>reporting</w:t>
      </w:r>
      <w:r w:rsidR="00C455D0" w:rsidRPr="007C583D">
        <w:rPr>
          <w:rFonts w:ascii="Arial" w:hAnsi="Arial" w:cs="Arial"/>
          <w:b/>
          <w:bCs/>
        </w:rPr>
        <w:t>,</w:t>
      </w:r>
      <w:r w:rsidR="006E03B1" w:rsidRPr="007C583D">
        <w:rPr>
          <w:rFonts w:ascii="Arial" w:hAnsi="Arial" w:cs="Arial"/>
          <w:b/>
          <w:bCs/>
        </w:rPr>
        <w:t xml:space="preserve"> it is critical that you </w:t>
      </w:r>
      <w:r w:rsidR="00866084" w:rsidRPr="007C583D">
        <w:rPr>
          <w:rFonts w:ascii="Arial" w:hAnsi="Arial" w:cs="Arial"/>
          <w:b/>
          <w:bCs/>
        </w:rPr>
        <w:t xml:space="preserve">complete the reauthorization </w:t>
      </w:r>
      <w:r w:rsidR="000346F2" w:rsidRPr="007C583D">
        <w:rPr>
          <w:rFonts w:ascii="Arial" w:hAnsi="Arial" w:cs="Arial"/>
          <w:b/>
          <w:bCs/>
        </w:rPr>
        <w:t>step</w:t>
      </w:r>
      <w:r w:rsidR="00F94086" w:rsidRPr="007C583D">
        <w:rPr>
          <w:rFonts w:ascii="Arial" w:hAnsi="Arial" w:cs="Arial"/>
          <w:b/>
          <w:bCs/>
        </w:rPr>
        <w:t>s</w:t>
      </w:r>
      <w:r w:rsidR="000346F2" w:rsidRPr="007C583D">
        <w:rPr>
          <w:rFonts w:ascii="Arial" w:hAnsi="Arial" w:cs="Arial"/>
          <w:b/>
          <w:bCs/>
        </w:rPr>
        <w:t xml:space="preserve"> as soon as possible.</w:t>
      </w:r>
    </w:p>
    <w:p w14:paraId="667497D3" w14:textId="77777777" w:rsidR="000A1E66" w:rsidRPr="007C583D" w:rsidRDefault="000A1E66" w:rsidP="002E67AF">
      <w:pPr>
        <w:spacing w:after="0"/>
        <w:rPr>
          <w:rFonts w:ascii="Arial" w:hAnsi="Arial" w:cs="Arial"/>
        </w:rPr>
      </w:pPr>
    </w:p>
    <w:p w14:paraId="3E0C339C" w14:textId="15B046AB" w:rsidR="000F2CDF" w:rsidRPr="007C583D" w:rsidRDefault="004B60D6" w:rsidP="00992F17">
      <w:pPr>
        <w:spacing w:after="0"/>
        <w:rPr>
          <w:rFonts w:ascii="Arial" w:hAnsi="Arial" w:cs="Arial"/>
        </w:rPr>
      </w:pPr>
      <w:r w:rsidRPr="007C583D">
        <w:rPr>
          <w:rFonts w:ascii="Arial" w:hAnsi="Arial" w:cs="Arial"/>
        </w:rPr>
        <w:t xml:space="preserve">The </w:t>
      </w:r>
      <w:r w:rsidR="00E34380" w:rsidRPr="007C583D">
        <w:rPr>
          <w:rFonts w:ascii="Arial" w:hAnsi="Arial" w:cs="Arial"/>
        </w:rPr>
        <w:t xml:space="preserve">new </w:t>
      </w:r>
      <w:r w:rsidRPr="007C583D">
        <w:rPr>
          <w:rFonts w:ascii="Arial" w:hAnsi="Arial" w:cs="Arial"/>
        </w:rPr>
        <w:t xml:space="preserve">process </w:t>
      </w:r>
      <w:r w:rsidR="006A1FEA" w:rsidRPr="007C583D">
        <w:rPr>
          <w:rFonts w:ascii="Arial" w:hAnsi="Arial" w:cs="Arial"/>
        </w:rPr>
        <w:t xml:space="preserve">will </w:t>
      </w:r>
      <w:r w:rsidRPr="007C583D">
        <w:rPr>
          <w:rFonts w:ascii="Arial" w:hAnsi="Arial" w:cs="Arial"/>
        </w:rPr>
        <w:t>direct</w:t>
      </w:r>
      <w:r w:rsidR="006A1FEA" w:rsidRPr="007C583D">
        <w:rPr>
          <w:rFonts w:ascii="Arial" w:hAnsi="Arial" w:cs="Arial"/>
        </w:rPr>
        <w:t xml:space="preserve"> you to your financial institution’s site</w:t>
      </w:r>
      <w:r w:rsidRPr="007C583D">
        <w:rPr>
          <w:rFonts w:ascii="Arial" w:hAnsi="Arial" w:cs="Arial"/>
        </w:rPr>
        <w:t xml:space="preserve"> </w:t>
      </w:r>
      <w:r w:rsidR="00AF07C9" w:rsidRPr="007C583D">
        <w:rPr>
          <w:rFonts w:ascii="Arial" w:hAnsi="Arial" w:cs="Arial"/>
        </w:rPr>
        <w:t xml:space="preserve">for </w:t>
      </w:r>
      <w:r w:rsidR="000A1E66" w:rsidRPr="007C583D">
        <w:rPr>
          <w:rFonts w:ascii="Arial" w:hAnsi="Arial" w:cs="Arial"/>
        </w:rPr>
        <w:t>authenticat</w:t>
      </w:r>
      <w:r w:rsidR="00AF07C9" w:rsidRPr="007C583D">
        <w:rPr>
          <w:rFonts w:ascii="Arial" w:hAnsi="Arial" w:cs="Arial"/>
        </w:rPr>
        <w:t>ion</w:t>
      </w:r>
      <w:r w:rsidR="000A1E66" w:rsidRPr="007C583D">
        <w:rPr>
          <w:rFonts w:ascii="Arial" w:hAnsi="Arial" w:cs="Arial"/>
        </w:rPr>
        <w:t>, creating a safer and more transparent experience for you.</w:t>
      </w:r>
      <w:r w:rsidR="00E61139" w:rsidRPr="007C583D">
        <w:rPr>
          <w:rFonts w:ascii="Arial" w:hAnsi="Arial" w:cs="Arial"/>
        </w:rPr>
        <w:t xml:space="preserve"> </w:t>
      </w:r>
      <w:r w:rsidR="002E67AF" w:rsidRPr="007C583D">
        <w:rPr>
          <w:rFonts w:ascii="Arial" w:hAnsi="Arial" w:cs="Arial"/>
        </w:rPr>
        <w:t>The process is simple</w:t>
      </w:r>
      <w:r w:rsidR="00D26365" w:rsidRPr="007C583D">
        <w:rPr>
          <w:rFonts w:ascii="Arial" w:hAnsi="Arial" w:cs="Arial"/>
        </w:rPr>
        <w:t xml:space="preserve"> and </w:t>
      </w:r>
      <w:r w:rsidR="00E61139" w:rsidRPr="007C583D">
        <w:rPr>
          <w:rFonts w:ascii="Arial" w:hAnsi="Arial" w:cs="Arial"/>
        </w:rPr>
        <w:t>secure and</w:t>
      </w:r>
      <w:r w:rsidR="002E67AF" w:rsidRPr="007C583D">
        <w:rPr>
          <w:rFonts w:ascii="Arial" w:hAnsi="Arial" w:cs="Arial"/>
        </w:rPr>
        <w:t xml:space="preserve"> can be completed in </w:t>
      </w:r>
      <w:r w:rsidR="009E3695" w:rsidRPr="007C583D">
        <w:rPr>
          <w:rFonts w:ascii="Arial" w:hAnsi="Arial" w:cs="Arial"/>
        </w:rPr>
        <w:t>just a</w:t>
      </w:r>
      <w:r w:rsidR="002E67AF" w:rsidRPr="007C583D">
        <w:rPr>
          <w:rFonts w:ascii="Arial" w:hAnsi="Arial" w:cs="Arial"/>
        </w:rPr>
        <w:t xml:space="preserve"> few </w:t>
      </w:r>
      <w:bookmarkStart w:id="0" w:name="_Int_hcvw9Qhz"/>
      <w:r w:rsidR="002E67AF" w:rsidRPr="007C583D">
        <w:rPr>
          <w:rFonts w:ascii="Arial" w:hAnsi="Arial" w:cs="Arial"/>
        </w:rPr>
        <w:t>simple steps</w:t>
      </w:r>
      <w:bookmarkEnd w:id="0"/>
      <w:r w:rsidR="00A60524" w:rsidRPr="007C583D">
        <w:rPr>
          <w:rFonts w:ascii="Arial" w:hAnsi="Arial" w:cs="Arial"/>
        </w:rPr>
        <w:t xml:space="preserve">. </w:t>
      </w:r>
    </w:p>
    <w:p w14:paraId="200C1A26" w14:textId="77777777" w:rsidR="000F2CDF" w:rsidRPr="007C583D" w:rsidRDefault="000F2CDF" w:rsidP="00992F17">
      <w:pPr>
        <w:spacing w:after="0"/>
        <w:rPr>
          <w:rFonts w:ascii="Arial" w:hAnsi="Arial" w:cs="Arial"/>
        </w:rPr>
      </w:pPr>
    </w:p>
    <w:p w14:paraId="118C078D" w14:textId="7524CE52" w:rsidR="00992F17" w:rsidRPr="007C583D" w:rsidRDefault="00992F17" w:rsidP="00992F17">
      <w:pPr>
        <w:spacing w:after="0"/>
        <w:rPr>
          <w:rFonts w:ascii="Arial" w:hAnsi="Arial" w:cs="Arial"/>
          <w:b/>
          <w:bCs/>
        </w:rPr>
      </w:pPr>
      <w:r w:rsidRPr="007C583D">
        <w:rPr>
          <w:rFonts w:ascii="Arial" w:hAnsi="Arial" w:cs="Arial"/>
          <w:b/>
          <w:bCs/>
        </w:rPr>
        <w:t xml:space="preserve">Please Note: For your </w:t>
      </w:r>
      <w:proofErr w:type="gramStart"/>
      <w:r w:rsidRPr="007C583D">
        <w:rPr>
          <w:rFonts w:ascii="Arial" w:hAnsi="Arial" w:cs="Arial"/>
          <w:b/>
          <w:bCs/>
        </w:rPr>
        <w:t>security</w:t>
      </w:r>
      <w:proofErr w:type="gramEnd"/>
      <w:r w:rsidRPr="007C583D">
        <w:rPr>
          <w:rFonts w:ascii="Arial" w:hAnsi="Arial" w:cs="Arial"/>
          <w:b/>
          <w:bCs/>
        </w:rPr>
        <w:t>, we never ask for your credentials via email. To reauthenticate, please:</w:t>
      </w:r>
    </w:p>
    <w:p w14:paraId="4966BF45" w14:textId="2C0FD24D" w:rsidR="008E1A26" w:rsidRPr="007C583D" w:rsidRDefault="008E1A26" w:rsidP="008E1A26">
      <w:pPr>
        <w:spacing w:before="100" w:beforeAutospacing="1" w:after="0" w:afterAutospacing="1" w:line="240" w:lineRule="auto"/>
        <w:rPr>
          <w:rFonts w:ascii="Arial" w:eastAsia="Times New Roman" w:hAnsi="Arial" w:cs="Arial"/>
          <w:color w:val="FF0000"/>
        </w:rPr>
      </w:pPr>
      <w:r w:rsidRPr="007C583D">
        <w:rPr>
          <w:rFonts w:ascii="Arial" w:eastAsia="Times New Roman" w:hAnsi="Arial" w:cs="Arial"/>
          <w:color w:val="FF0000"/>
        </w:rPr>
        <w:t>[Provider to Add Full Instructions Based on User Experience]</w:t>
      </w:r>
    </w:p>
    <w:p w14:paraId="440A6DC9" w14:textId="4838E2EF" w:rsidR="00992F17" w:rsidRPr="007C583D" w:rsidRDefault="00992F17" w:rsidP="00992F17">
      <w:pPr>
        <w:numPr>
          <w:ilvl w:val="0"/>
          <w:numId w:val="1"/>
        </w:numPr>
        <w:spacing w:before="100" w:beforeAutospacing="1" w:after="0" w:afterAutospacing="1" w:line="240" w:lineRule="auto"/>
        <w:rPr>
          <w:rFonts w:ascii="Arial" w:eastAsia="Times New Roman" w:hAnsi="Arial" w:cs="Arial"/>
          <w:color w:val="FF0000"/>
        </w:rPr>
      </w:pPr>
      <w:r w:rsidRPr="007C583D">
        <w:rPr>
          <w:rFonts w:ascii="Arial" w:eastAsia="Times New Roman" w:hAnsi="Arial" w:cs="Arial"/>
          <w:color w:val="FF0000"/>
        </w:rPr>
        <w:t xml:space="preserve">Visit our official website </w:t>
      </w:r>
      <w:r w:rsidR="00FA373B" w:rsidRPr="007C583D">
        <w:rPr>
          <w:rFonts w:ascii="Arial" w:eastAsia="Times New Roman" w:hAnsi="Arial" w:cs="Arial"/>
          <w:color w:val="FF0000"/>
        </w:rPr>
        <w:t xml:space="preserve">&lt;&lt;Add Name&gt;&gt; </w:t>
      </w:r>
      <w:r w:rsidRPr="007C583D">
        <w:rPr>
          <w:rFonts w:ascii="Arial" w:eastAsia="Times New Roman" w:hAnsi="Arial" w:cs="Arial"/>
          <w:color w:val="FF0000"/>
        </w:rPr>
        <w:t>or open our official app</w:t>
      </w:r>
    </w:p>
    <w:p w14:paraId="32189D40" w14:textId="0CE722B9" w:rsidR="002E67AF" w:rsidRPr="007C583D" w:rsidRDefault="00340C2E" w:rsidP="002E67AF">
      <w:pPr>
        <w:pStyle w:val="ListParagraph"/>
        <w:numPr>
          <w:ilvl w:val="0"/>
          <w:numId w:val="1"/>
        </w:numPr>
        <w:spacing w:after="0"/>
        <w:rPr>
          <w:rFonts w:ascii="Arial" w:hAnsi="Arial" w:cs="Arial"/>
          <w:color w:val="FF0000"/>
        </w:rPr>
      </w:pPr>
      <w:r w:rsidRPr="007C583D">
        <w:rPr>
          <w:rFonts w:ascii="Arial" w:hAnsi="Arial" w:cs="Arial"/>
          <w:color w:val="FF0000"/>
        </w:rPr>
        <w:t>Log</w:t>
      </w:r>
      <w:r w:rsidR="008D1B43" w:rsidRPr="007C583D">
        <w:rPr>
          <w:rFonts w:ascii="Arial" w:hAnsi="Arial" w:cs="Arial"/>
          <w:color w:val="FF0000"/>
        </w:rPr>
        <w:t xml:space="preserve"> I</w:t>
      </w:r>
      <w:r w:rsidRPr="007C583D">
        <w:rPr>
          <w:rFonts w:ascii="Arial" w:hAnsi="Arial" w:cs="Arial"/>
          <w:color w:val="FF0000"/>
        </w:rPr>
        <w:t>n</w:t>
      </w:r>
    </w:p>
    <w:p w14:paraId="2C6C7481" w14:textId="7E927A2E" w:rsidR="00340C2E" w:rsidRPr="007C583D" w:rsidRDefault="00340C2E" w:rsidP="002E67AF">
      <w:pPr>
        <w:pStyle w:val="ListParagraph"/>
        <w:numPr>
          <w:ilvl w:val="0"/>
          <w:numId w:val="1"/>
        </w:numPr>
        <w:spacing w:after="0"/>
        <w:rPr>
          <w:rFonts w:ascii="Arial" w:hAnsi="Arial" w:cs="Arial"/>
          <w:color w:val="FF0000"/>
        </w:rPr>
      </w:pPr>
      <w:r w:rsidRPr="007C583D">
        <w:rPr>
          <w:rFonts w:ascii="Arial" w:hAnsi="Arial" w:cs="Arial"/>
          <w:color w:val="FF0000"/>
        </w:rPr>
        <w:t>Go to Your Account Linking Dashboard</w:t>
      </w:r>
    </w:p>
    <w:p w14:paraId="685F76E0" w14:textId="1A2BD479" w:rsidR="002E67AF" w:rsidRPr="007C583D" w:rsidRDefault="00031C6C" w:rsidP="002E67AF">
      <w:pPr>
        <w:pStyle w:val="ListParagraph"/>
        <w:numPr>
          <w:ilvl w:val="0"/>
          <w:numId w:val="1"/>
        </w:numPr>
        <w:spacing w:after="0"/>
        <w:rPr>
          <w:rFonts w:ascii="Arial" w:hAnsi="Arial" w:cs="Arial"/>
          <w:color w:val="FF0000"/>
        </w:rPr>
      </w:pPr>
      <w:r w:rsidRPr="007C583D">
        <w:rPr>
          <w:rFonts w:ascii="Arial" w:hAnsi="Arial" w:cs="Arial"/>
          <w:color w:val="FF0000"/>
        </w:rPr>
        <w:t>Click “</w:t>
      </w:r>
      <w:r w:rsidR="00C13667" w:rsidRPr="007C583D">
        <w:rPr>
          <w:rFonts w:ascii="Arial" w:hAnsi="Arial" w:cs="Arial"/>
          <w:color w:val="FF0000"/>
        </w:rPr>
        <w:t>Connect</w:t>
      </w:r>
      <w:r w:rsidRPr="007C583D">
        <w:rPr>
          <w:rFonts w:ascii="Arial" w:hAnsi="Arial" w:cs="Arial"/>
          <w:color w:val="FF0000"/>
        </w:rPr>
        <w:t xml:space="preserve">” </w:t>
      </w:r>
      <w:r w:rsidR="002364DE" w:rsidRPr="007C583D">
        <w:rPr>
          <w:rFonts w:ascii="Arial" w:hAnsi="Arial" w:cs="Arial"/>
          <w:color w:val="FF0000"/>
        </w:rPr>
        <w:t>t</w:t>
      </w:r>
      <w:r w:rsidR="00E45024" w:rsidRPr="007C583D">
        <w:rPr>
          <w:rFonts w:ascii="Arial" w:hAnsi="Arial" w:cs="Arial"/>
          <w:color w:val="FF0000"/>
        </w:rPr>
        <w:t>o Re-Link</w:t>
      </w:r>
      <w:r w:rsidR="00C13667" w:rsidRPr="007C583D">
        <w:rPr>
          <w:rFonts w:ascii="Arial" w:hAnsi="Arial" w:cs="Arial"/>
          <w:color w:val="FF0000"/>
        </w:rPr>
        <w:t xml:space="preserve"> Your Accounts for</w:t>
      </w:r>
      <w:r w:rsidR="00340C2E" w:rsidRPr="007C583D">
        <w:rPr>
          <w:rFonts w:ascii="Arial" w:hAnsi="Arial" w:cs="Arial"/>
          <w:color w:val="FF0000"/>
        </w:rPr>
        <w:t xml:space="preserve"> </w:t>
      </w:r>
      <w:r w:rsidR="00FB0D34" w:rsidRPr="007C583D">
        <w:rPr>
          <w:rFonts w:ascii="Arial" w:hAnsi="Arial" w:cs="Arial"/>
          <w:color w:val="FF0000"/>
        </w:rPr>
        <w:t>&lt;&lt;Financial Institution Name&gt;&gt;</w:t>
      </w:r>
      <w:r w:rsidR="00E45024" w:rsidRPr="007C583D">
        <w:rPr>
          <w:rFonts w:ascii="Arial" w:hAnsi="Arial" w:cs="Arial"/>
          <w:color w:val="FF0000"/>
        </w:rPr>
        <w:t xml:space="preserve"> &amp; Follow Prompts</w:t>
      </w:r>
    </w:p>
    <w:p w14:paraId="7C535633" w14:textId="1C8D55C1" w:rsidR="00736143" w:rsidRPr="007C583D" w:rsidRDefault="00736143" w:rsidP="002E67AF">
      <w:pPr>
        <w:pStyle w:val="ListParagraph"/>
        <w:numPr>
          <w:ilvl w:val="0"/>
          <w:numId w:val="1"/>
        </w:numPr>
        <w:spacing w:after="0"/>
        <w:rPr>
          <w:rFonts w:ascii="Arial" w:hAnsi="Arial" w:cs="Arial"/>
          <w:color w:val="FF0000"/>
        </w:rPr>
      </w:pPr>
      <w:r w:rsidRPr="007C583D">
        <w:rPr>
          <w:rFonts w:ascii="Arial" w:hAnsi="Arial" w:cs="Arial"/>
          <w:color w:val="FF0000"/>
        </w:rPr>
        <w:t xml:space="preserve">Confirm </w:t>
      </w:r>
      <w:r w:rsidR="00FB0D34" w:rsidRPr="007C583D">
        <w:rPr>
          <w:rFonts w:ascii="Arial" w:hAnsi="Arial" w:cs="Arial"/>
          <w:color w:val="FF0000"/>
        </w:rPr>
        <w:t>Accounts Have Linked</w:t>
      </w:r>
    </w:p>
    <w:p w14:paraId="1152CA39" w14:textId="77777777" w:rsidR="00E64343" w:rsidRPr="007C583D" w:rsidRDefault="00E64343" w:rsidP="00E64343">
      <w:pPr>
        <w:spacing w:after="0"/>
        <w:rPr>
          <w:rFonts w:ascii="Arial" w:hAnsi="Arial" w:cs="Arial"/>
        </w:rPr>
      </w:pPr>
    </w:p>
    <w:p w14:paraId="6750B82C" w14:textId="61577A53" w:rsidR="00E64343" w:rsidRPr="007C583D" w:rsidRDefault="00E64343" w:rsidP="00E64343">
      <w:pPr>
        <w:spacing w:after="0"/>
        <w:rPr>
          <w:rFonts w:ascii="Arial" w:hAnsi="Arial" w:cs="Arial"/>
        </w:rPr>
      </w:pPr>
      <w:r w:rsidRPr="007C583D">
        <w:rPr>
          <w:rFonts w:ascii="Arial" w:hAnsi="Arial" w:cs="Arial"/>
        </w:rPr>
        <w:t>Here is a</w:t>
      </w:r>
      <w:r w:rsidR="00FB0D34" w:rsidRPr="007C583D">
        <w:rPr>
          <w:rFonts w:ascii="Arial" w:hAnsi="Arial" w:cs="Arial"/>
        </w:rPr>
        <w:t xml:space="preserve"> link to a</w:t>
      </w:r>
      <w:r w:rsidRPr="007C583D">
        <w:rPr>
          <w:rFonts w:ascii="Arial" w:hAnsi="Arial" w:cs="Arial"/>
        </w:rPr>
        <w:t xml:space="preserve"> </w:t>
      </w:r>
      <w:r w:rsidR="00FB4DF3" w:rsidRPr="007C583D">
        <w:rPr>
          <w:rFonts w:ascii="Arial" w:hAnsi="Arial" w:cs="Arial"/>
        </w:rPr>
        <w:t>guide</w:t>
      </w:r>
      <w:r w:rsidR="0032794C" w:rsidRPr="007C583D">
        <w:rPr>
          <w:rFonts w:ascii="Arial" w:hAnsi="Arial" w:cs="Arial"/>
        </w:rPr>
        <w:t xml:space="preserve"> [add hyperlink]</w:t>
      </w:r>
      <w:r w:rsidR="00FB4DF3" w:rsidRPr="007C583D">
        <w:rPr>
          <w:rFonts w:ascii="Arial" w:hAnsi="Arial" w:cs="Arial"/>
        </w:rPr>
        <w:t xml:space="preserve"> </w:t>
      </w:r>
      <w:r w:rsidR="00940E80" w:rsidRPr="007C583D">
        <w:rPr>
          <w:rFonts w:ascii="Arial" w:hAnsi="Arial" w:cs="Arial"/>
        </w:rPr>
        <w:t xml:space="preserve">or video </w:t>
      </w:r>
      <w:r w:rsidR="0032794C" w:rsidRPr="007C583D">
        <w:rPr>
          <w:rFonts w:ascii="Arial" w:hAnsi="Arial" w:cs="Arial"/>
        </w:rPr>
        <w:t xml:space="preserve">[add hyperlink] </w:t>
      </w:r>
      <w:r w:rsidR="00FB4DF3" w:rsidRPr="007C583D">
        <w:rPr>
          <w:rFonts w:ascii="Arial" w:hAnsi="Arial" w:cs="Arial"/>
        </w:rPr>
        <w:t>that help</w:t>
      </w:r>
      <w:r w:rsidR="003D2326" w:rsidRPr="007C583D">
        <w:rPr>
          <w:rFonts w:ascii="Arial" w:hAnsi="Arial" w:cs="Arial"/>
        </w:rPr>
        <w:t>s</w:t>
      </w:r>
      <w:r w:rsidR="00FB4DF3" w:rsidRPr="007C583D">
        <w:rPr>
          <w:rFonts w:ascii="Arial" w:hAnsi="Arial" w:cs="Arial"/>
        </w:rPr>
        <w:t xml:space="preserve"> walk you through the</w:t>
      </w:r>
      <w:r w:rsidR="00FB0D34" w:rsidRPr="007C583D">
        <w:rPr>
          <w:rFonts w:ascii="Arial" w:hAnsi="Arial" w:cs="Arial"/>
        </w:rPr>
        <w:t xml:space="preserve"> detailed</w:t>
      </w:r>
      <w:r w:rsidR="00FB4DF3" w:rsidRPr="007C583D">
        <w:rPr>
          <w:rFonts w:ascii="Arial" w:hAnsi="Arial" w:cs="Arial"/>
        </w:rPr>
        <w:t xml:space="preserve"> reauthentication process</w:t>
      </w:r>
      <w:r w:rsidR="00FF24DB" w:rsidRPr="007C583D">
        <w:rPr>
          <w:rFonts w:ascii="Arial" w:hAnsi="Arial" w:cs="Arial"/>
        </w:rPr>
        <w:t xml:space="preserve">. </w:t>
      </w:r>
    </w:p>
    <w:p w14:paraId="5778028C" w14:textId="77777777" w:rsidR="002E67AF" w:rsidRPr="007C583D" w:rsidRDefault="002E67AF" w:rsidP="002E67AF">
      <w:pPr>
        <w:spacing w:after="0"/>
        <w:rPr>
          <w:rFonts w:ascii="Arial" w:hAnsi="Arial" w:cs="Arial"/>
        </w:rPr>
      </w:pPr>
    </w:p>
    <w:p w14:paraId="66A2F43D" w14:textId="73FCB876" w:rsidR="002E67AF" w:rsidRPr="007C583D" w:rsidRDefault="002E67AF" w:rsidP="002E67AF">
      <w:pPr>
        <w:spacing w:after="0"/>
        <w:rPr>
          <w:rFonts w:ascii="Arial" w:hAnsi="Arial" w:cs="Arial"/>
          <w:lang w:val="en"/>
        </w:rPr>
      </w:pPr>
      <w:r w:rsidRPr="007C583D">
        <w:rPr>
          <w:rFonts w:ascii="Arial" w:hAnsi="Arial" w:cs="Arial"/>
          <w:lang w:val="en"/>
        </w:rPr>
        <w:t xml:space="preserve">Please let me know if you have any questions about </w:t>
      </w:r>
      <w:r w:rsidR="00E27CA0" w:rsidRPr="007C583D">
        <w:rPr>
          <w:rFonts w:ascii="Arial" w:hAnsi="Arial" w:cs="Arial"/>
          <w:lang w:val="en"/>
        </w:rPr>
        <w:t>re</w:t>
      </w:r>
      <w:r w:rsidR="0032794C" w:rsidRPr="007C583D">
        <w:rPr>
          <w:rFonts w:ascii="Arial" w:hAnsi="Arial" w:cs="Arial"/>
          <w:lang w:val="en"/>
        </w:rPr>
        <w:t>authorizing</w:t>
      </w:r>
      <w:r w:rsidR="00E27CA0" w:rsidRPr="007C583D">
        <w:rPr>
          <w:rFonts w:ascii="Arial" w:hAnsi="Arial" w:cs="Arial"/>
          <w:lang w:val="en"/>
        </w:rPr>
        <w:t xml:space="preserve"> your</w:t>
      </w:r>
      <w:r w:rsidRPr="007C583D">
        <w:rPr>
          <w:rFonts w:ascii="Arial" w:hAnsi="Arial" w:cs="Arial"/>
          <w:lang w:val="en"/>
        </w:rPr>
        <w:t xml:space="preserve"> </w:t>
      </w:r>
      <w:r w:rsidR="00AA2A86" w:rsidRPr="007C583D">
        <w:rPr>
          <w:rFonts w:ascii="Arial" w:hAnsi="Arial" w:cs="Arial"/>
          <w:lang w:val="en"/>
        </w:rPr>
        <w:t xml:space="preserve">broken </w:t>
      </w:r>
      <w:r w:rsidRPr="007C583D">
        <w:rPr>
          <w:rFonts w:ascii="Arial" w:hAnsi="Arial" w:cs="Arial"/>
          <w:lang w:val="en"/>
        </w:rPr>
        <w:t>account</w:t>
      </w:r>
      <w:r w:rsidR="00AA2A86" w:rsidRPr="007C583D">
        <w:rPr>
          <w:rFonts w:ascii="Arial" w:hAnsi="Arial" w:cs="Arial"/>
          <w:lang w:val="en"/>
        </w:rPr>
        <w:t xml:space="preserve"> connections</w:t>
      </w:r>
      <w:r w:rsidRPr="007C583D">
        <w:rPr>
          <w:rFonts w:ascii="Arial" w:hAnsi="Arial" w:cs="Arial"/>
          <w:lang w:val="en"/>
        </w:rPr>
        <w:t xml:space="preserve">. </w:t>
      </w:r>
    </w:p>
    <w:p w14:paraId="1480B928" w14:textId="77777777" w:rsidR="002E67AF" w:rsidRPr="007C583D" w:rsidRDefault="002E67AF" w:rsidP="002E67AF">
      <w:pPr>
        <w:spacing w:after="0"/>
        <w:rPr>
          <w:rFonts w:ascii="Arial" w:hAnsi="Arial" w:cs="Arial"/>
          <w:lang w:val="en"/>
        </w:rPr>
      </w:pPr>
      <w:r w:rsidRPr="007C583D">
        <w:rPr>
          <w:rFonts w:ascii="Arial" w:hAnsi="Arial" w:cs="Arial"/>
        </w:rPr>
        <w:br/>
      </w:r>
      <w:r w:rsidRPr="007C583D">
        <w:rPr>
          <w:rFonts w:ascii="Arial" w:hAnsi="Arial" w:cs="Arial"/>
          <w:lang w:val="en"/>
        </w:rPr>
        <w:t>Best Regards,</w:t>
      </w:r>
    </w:p>
    <w:p w14:paraId="294BE3B6" w14:textId="6FFB1B9D" w:rsidR="002E67AF" w:rsidRPr="007C583D" w:rsidRDefault="002E67AF" w:rsidP="002E67AF">
      <w:pPr>
        <w:spacing w:after="0"/>
        <w:rPr>
          <w:rFonts w:ascii="Arial" w:hAnsi="Arial" w:cs="Arial"/>
          <w:lang w:val="en"/>
        </w:rPr>
      </w:pPr>
      <w:r w:rsidRPr="007C583D">
        <w:rPr>
          <w:rFonts w:ascii="Arial" w:hAnsi="Arial" w:cs="Arial"/>
          <w:lang w:val="en"/>
        </w:rPr>
        <w:t>&lt;&lt;Name&gt;&gt;</w:t>
      </w:r>
    </w:p>
    <w:p w14:paraId="5F6B8F16" w14:textId="0F5F50B2" w:rsidR="002E67AF" w:rsidRPr="007C583D" w:rsidRDefault="002E67AF" w:rsidP="002E67AF">
      <w:pPr>
        <w:spacing w:after="0"/>
        <w:rPr>
          <w:rFonts w:ascii="Arial" w:hAnsi="Arial" w:cs="Arial"/>
          <w:lang w:val="en"/>
        </w:rPr>
      </w:pPr>
      <w:r w:rsidRPr="007C583D">
        <w:rPr>
          <w:rFonts w:ascii="Arial" w:hAnsi="Arial" w:cs="Arial"/>
          <w:lang w:val="en"/>
        </w:rPr>
        <w:t>&lt;&lt; Email Signature&gt;&gt;</w:t>
      </w:r>
    </w:p>
    <w:p w14:paraId="61A608F7" w14:textId="77777777" w:rsidR="00865660" w:rsidRPr="007C583D" w:rsidRDefault="00865660">
      <w:pPr>
        <w:rPr>
          <w:rFonts w:ascii="Arial" w:hAnsi="Arial" w:cs="Arial"/>
        </w:rPr>
      </w:pPr>
    </w:p>
    <w:p w14:paraId="2B9C75DE" w14:textId="413D7FCD" w:rsidR="00C81070" w:rsidRPr="007C583D" w:rsidRDefault="00C81070" w:rsidP="00C81070">
      <w:pPr>
        <w:rPr>
          <w:rFonts w:ascii="Arial" w:hAnsi="Arial" w:cs="Arial"/>
        </w:rPr>
      </w:pPr>
      <w:r w:rsidRPr="007C583D">
        <w:rPr>
          <w:rFonts w:ascii="Arial" w:hAnsi="Arial" w:cs="Arial"/>
        </w:rPr>
        <w:t xml:space="preserve">Tips to Make Sure </w:t>
      </w:r>
      <w:r w:rsidR="002A4112" w:rsidRPr="007C583D">
        <w:rPr>
          <w:rFonts w:ascii="Arial" w:hAnsi="Arial" w:cs="Arial"/>
        </w:rPr>
        <w:t>T</w:t>
      </w:r>
      <w:r w:rsidRPr="007C583D">
        <w:rPr>
          <w:rFonts w:ascii="Arial" w:hAnsi="Arial" w:cs="Arial"/>
        </w:rPr>
        <w:t>his Does Not Look Like a Phishing Attempt:</w:t>
      </w:r>
    </w:p>
    <w:p w14:paraId="2C629898" w14:textId="77777777" w:rsidR="00C81070" w:rsidRPr="007C583D" w:rsidRDefault="00C81070" w:rsidP="00C81070">
      <w:pPr>
        <w:numPr>
          <w:ilvl w:val="0"/>
          <w:numId w:val="2"/>
        </w:numPr>
        <w:spacing w:before="100" w:beforeAutospacing="1" w:after="100" w:afterAutospacing="1" w:line="240" w:lineRule="auto"/>
        <w:rPr>
          <w:rFonts w:ascii="Arial" w:eastAsia="Times New Roman" w:hAnsi="Arial" w:cs="Arial"/>
        </w:rPr>
      </w:pPr>
      <w:r w:rsidRPr="007C583D">
        <w:rPr>
          <w:rFonts w:ascii="Arial" w:eastAsia="Times New Roman" w:hAnsi="Arial" w:cs="Arial"/>
          <w:b/>
          <w:bCs/>
        </w:rPr>
        <w:lastRenderedPageBreak/>
        <w:t>Use Official Email Addresses</w:t>
      </w:r>
      <w:r w:rsidRPr="007C583D">
        <w:rPr>
          <w:rFonts w:ascii="Arial" w:eastAsia="Times New Roman" w:hAnsi="Arial" w:cs="Arial"/>
        </w:rPr>
        <w:t>: Send the email from an official email address that customers are familiar with and can verify.</w:t>
      </w:r>
    </w:p>
    <w:p w14:paraId="5D84DBFA" w14:textId="77777777" w:rsidR="00C81070" w:rsidRPr="007C583D" w:rsidRDefault="00C81070" w:rsidP="00C81070">
      <w:pPr>
        <w:numPr>
          <w:ilvl w:val="0"/>
          <w:numId w:val="2"/>
        </w:numPr>
        <w:spacing w:before="100" w:beforeAutospacing="1" w:after="100" w:afterAutospacing="1" w:line="240" w:lineRule="auto"/>
        <w:rPr>
          <w:rFonts w:ascii="Arial" w:eastAsia="Times New Roman" w:hAnsi="Arial" w:cs="Arial"/>
        </w:rPr>
      </w:pPr>
      <w:r w:rsidRPr="007C583D">
        <w:rPr>
          <w:rFonts w:ascii="Arial" w:eastAsia="Times New Roman" w:hAnsi="Arial" w:cs="Arial"/>
          <w:b/>
          <w:bCs/>
        </w:rPr>
        <w:t>Brand Consistency</w:t>
      </w:r>
      <w:r w:rsidRPr="007C583D">
        <w:rPr>
          <w:rFonts w:ascii="Arial" w:eastAsia="Times New Roman" w:hAnsi="Arial" w:cs="Arial"/>
        </w:rPr>
        <w:t>: Ensure the email design is consistent with your brand's official communications, including logos, colors, and fonts.</w:t>
      </w:r>
    </w:p>
    <w:p w14:paraId="4CF80114" w14:textId="77777777" w:rsidR="00C81070" w:rsidRPr="007C583D" w:rsidRDefault="00C81070" w:rsidP="00C81070">
      <w:pPr>
        <w:numPr>
          <w:ilvl w:val="0"/>
          <w:numId w:val="2"/>
        </w:numPr>
        <w:spacing w:before="100" w:beforeAutospacing="1" w:after="100" w:afterAutospacing="1" w:line="240" w:lineRule="auto"/>
        <w:rPr>
          <w:rFonts w:ascii="Arial" w:eastAsia="Times New Roman" w:hAnsi="Arial" w:cs="Arial"/>
        </w:rPr>
      </w:pPr>
      <w:r w:rsidRPr="007C583D">
        <w:rPr>
          <w:rFonts w:ascii="Arial" w:eastAsia="Times New Roman" w:hAnsi="Arial" w:cs="Arial"/>
          <w:b/>
          <w:bCs/>
        </w:rPr>
        <w:t>Clear Language</w:t>
      </w:r>
      <w:r w:rsidRPr="007C583D">
        <w:rPr>
          <w:rFonts w:ascii="Arial" w:eastAsia="Times New Roman" w:hAnsi="Arial" w:cs="Arial"/>
        </w:rPr>
        <w:t xml:space="preserve">: Use clear and straightforward language to explain why </w:t>
      </w:r>
      <w:proofErr w:type="gramStart"/>
      <w:r w:rsidRPr="007C583D">
        <w:rPr>
          <w:rFonts w:ascii="Arial" w:eastAsia="Times New Roman" w:hAnsi="Arial" w:cs="Arial"/>
        </w:rPr>
        <w:t>the reauthentication</w:t>
      </w:r>
      <w:proofErr w:type="gramEnd"/>
      <w:r w:rsidRPr="007C583D">
        <w:rPr>
          <w:rFonts w:ascii="Arial" w:eastAsia="Times New Roman" w:hAnsi="Arial" w:cs="Arial"/>
        </w:rPr>
        <w:t xml:space="preserve"> is necessary.</w:t>
      </w:r>
    </w:p>
    <w:p w14:paraId="614E2E63" w14:textId="77777777" w:rsidR="00C81070" w:rsidRPr="007C583D" w:rsidRDefault="00C81070" w:rsidP="00C81070">
      <w:pPr>
        <w:numPr>
          <w:ilvl w:val="0"/>
          <w:numId w:val="2"/>
        </w:numPr>
        <w:spacing w:before="100" w:beforeAutospacing="1" w:after="100" w:afterAutospacing="1" w:line="240" w:lineRule="auto"/>
        <w:rPr>
          <w:rFonts w:ascii="Arial" w:eastAsia="Times New Roman" w:hAnsi="Arial" w:cs="Arial"/>
        </w:rPr>
      </w:pPr>
      <w:r w:rsidRPr="007C583D">
        <w:rPr>
          <w:rFonts w:ascii="Arial" w:eastAsia="Times New Roman" w:hAnsi="Arial" w:cs="Arial"/>
          <w:b/>
          <w:bCs/>
        </w:rPr>
        <w:t>Provide Instructions</w:t>
      </w:r>
      <w:r w:rsidRPr="007C583D">
        <w:rPr>
          <w:rFonts w:ascii="Arial" w:eastAsia="Times New Roman" w:hAnsi="Arial" w:cs="Arial"/>
        </w:rPr>
        <w:t xml:space="preserve">: Give </w:t>
      </w:r>
      <w:proofErr w:type="gramStart"/>
      <w:r w:rsidRPr="007C583D">
        <w:rPr>
          <w:rFonts w:ascii="Arial" w:eastAsia="Times New Roman" w:hAnsi="Arial" w:cs="Arial"/>
        </w:rPr>
        <w:t>detailed,</w:t>
      </w:r>
      <w:proofErr w:type="gramEnd"/>
      <w:r w:rsidRPr="007C583D">
        <w:rPr>
          <w:rFonts w:ascii="Arial" w:eastAsia="Times New Roman" w:hAnsi="Arial" w:cs="Arial"/>
        </w:rPr>
        <w:t xml:space="preserve"> step-by-step instructions on how to reauthenticate, possibly with a link to an official guide on your website.</w:t>
      </w:r>
    </w:p>
    <w:p w14:paraId="0F5668CE" w14:textId="77777777" w:rsidR="00C81070" w:rsidRPr="007C583D" w:rsidRDefault="00C81070" w:rsidP="00C81070">
      <w:pPr>
        <w:numPr>
          <w:ilvl w:val="0"/>
          <w:numId w:val="2"/>
        </w:numPr>
        <w:spacing w:before="100" w:beforeAutospacing="1" w:after="100" w:afterAutospacing="1" w:line="240" w:lineRule="auto"/>
        <w:rPr>
          <w:rFonts w:ascii="Arial" w:eastAsia="Times New Roman" w:hAnsi="Arial" w:cs="Arial"/>
        </w:rPr>
      </w:pPr>
      <w:r w:rsidRPr="007C583D">
        <w:rPr>
          <w:rFonts w:ascii="Arial" w:eastAsia="Times New Roman" w:hAnsi="Arial" w:cs="Arial"/>
          <w:b/>
          <w:bCs/>
        </w:rPr>
        <w:t>Avoid Direct Links</w:t>
      </w:r>
      <w:r w:rsidRPr="007C583D">
        <w:rPr>
          <w:rFonts w:ascii="Arial" w:eastAsia="Times New Roman" w:hAnsi="Arial" w:cs="Arial"/>
        </w:rPr>
        <w:t>: Do not include direct links to the login page. Instead, instruct customers to visit the website by typing the URL themselves or through their usual method, such as via the official app.</w:t>
      </w:r>
    </w:p>
    <w:p w14:paraId="00FF5C57" w14:textId="74BB832E" w:rsidR="00C81070" w:rsidRPr="007C583D" w:rsidRDefault="00C81070" w:rsidP="00C81070">
      <w:pPr>
        <w:numPr>
          <w:ilvl w:val="0"/>
          <w:numId w:val="2"/>
        </w:numPr>
        <w:spacing w:before="100" w:beforeAutospacing="1" w:after="100" w:afterAutospacing="1" w:line="240" w:lineRule="auto"/>
        <w:rPr>
          <w:rFonts w:ascii="Arial" w:eastAsia="Times New Roman" w:hAnsi="Arial" w:cs="Arial"/>
        </w:rPr>
      </w:pPr>
      <w:r w:rsidRPr="007C583D">
        <w:rPr>
          <w:rFonts w:ascii="Arial" w:eastAsia="Times New Roman" w:hAnsi="Arial" w:cs="Arial"/>
          <w:b/>
          <w:bCs/>
        </w:rPr>
        <w:t>Contact Information</w:t>
      </w:r>
      <w:r w:rsidRPr="007C583D">
        <w:rPr>
          <w:rFonts w:ascii="Arial" w:eastAsia="Times New Roman" w:hAnsi="Arial" w:cs="Arial"/>
        </w:rPr>
        <w:t xml:space="preserve">: Provide a way for customers to contact your customer service </w:t>
      </w:r>
      <w:r w:rsidR="005B7EAD" w:rsidRPr="007C583D">
        <w:rPr>
          <w:rFonts w:ascii="Arial" w:eastAsia="Times New Roman" w:hAnsi="Arial" w:cs="Arial"/>
        </w:rPr>
        <w:t xml:space="preserve">team </w:t>
      </w:r>
      <w:r w:rsidRPr="007C583D">
        <w:rPr>
          <w:rFonts w:ascii="Arial" w:eastAsia="Times New Roman" w:hAnsi="Arial" w:cs="Arial"/>
        </w:rPr>
        <w:t>directly if they have concerns.</w:t>
      </w:r>
    </w:p>
    <w:p w14:paraId="5F861D3E" w14:textId="77777777" w:rsidR="00C81070" w:rsidRPr="007C583D" w:rsidRDefault="00C81070" w:rsidP="00C81070">
      <w:pPr>
        <w:numPr>
          <w:ilvl w:val="0"/>
          <w:numId w:val="2"/>
        </w:numPr>
        <w:spacing w:before="100" w:beforeAutospacing="1" w:after="100" w:afterAutospacing="1" w:line="240" w:lineRule="auto"/>
        <w:rPr>
          <w:rFonts w:ascii="Arial" w:eastAsia="Times New Roman" w:hAnsi="Arial" w:cs="Arial"/>
        </w:rPr>
      </w:pPr>
      <w:r w:rsidRPr="007C583D">
        <w:rPr>
          <w:rFonts w:ascii="Arial" w:eastAsia="Times New Roman" w:hAnsi="Arial" w:cs="Arial"/>
          <w:b/>
          <w:bCs/>
        </w:rPr>
        <w:t>Information on Phishing</w:t>
      </w:r>
      <w:r w:rsidRPr="007C583D">
        <w:rPr>
          <w:rFonts w:ascii="Arial" w:eastAsia="Times New Roman" w:hAnsi="Arial" w:cs="Arial"/>
        </w:rPr>
        <w:t>: Briefly educate them on how to recognize official communications from your company versus phishing attempts.</w:t>
      </w:r>
    </w:p>
    <w:sectPr w:rsidR="00C81070" w:rsidRPr="007C5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76F7"/>
    <w:multiLevelType w:val="multilevel"/>
    <w:tmpl w:val="4B881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CD0BB2"/>
    <w:multiLevelType w:val="hybridMultilevel"/>
    <w:tmpl w:val="AF56F328"/>
    <w:lvl w:ilvl="0" w:tplc="B168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686505">
    <w:abstractNumId w:val="1"/>
  </w:num>
  <w:num w:numId="2" w16cid:durableId="198607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AF"/>
    <w:rsid w:val="00020BA4"/>
    <w:rsid w:val="00031C6C"/>
    <w:rsid w:val="000346F2"/>
    <w:rsid w:val="000A12C3"/>
    <w:rsid w:val="000A1E66"/>
    <w:rsid w:val="000D69CD"/>
    <w:rsid w:val="000F2CDF"/>
    <w:rsid w:val="000F675F"/>
    <w:rsid w:val="00100417"/>
    <w:rsid w:val="00101986"/>
    <w:rsid w:val="00111961"/>
    <w:rsid w:val="00171442"/>
    <w:rsid w:val="001B7187"/>
    <w:rsid w:val="001E15AB"/>
    <w:rsid w:val="002248C7"/>
    <w:rsid w:val="002364DE"/>
    <w:rsid w:val="002631F8"/>
    <w:rsid w:val="002712B0"/>
    <w:rsid w:val="0028379C"/>
    <w:rsid w:val="002A4112"/>
    <w:rsid w:val="002A7686"/>
    <w:rsid w:val="002E67AF"/>
    <w:rsid w:val="00321A28"/>
    <w:rsid w:val="0032794C"/>
    <w:rsid w:val="00340C2E"/>
    <w:rsid w:val="0036457A"/>
    <w:rsid w:val="00384476"/>
    <w:rsid w:val="003D2326"/>
    <w:rsid w:val="003D2A39"/>
    <w:rsid w:val="00424380"/>
    <w:rsid w:val="0046743E"/>
    <w:rsid w:val="004B60D6"/>
    <w:rsid w:val="005B7EAD"/>
    <w:rsid w:val="00627B21"/>
    <w:rsid w:val="00637BAA"/>
    <w:rsid w:val="006A1FEA"/>
    <w:rsid w:val="006E03B1"/>
    <w:rsid w:val="00736143"/>
    <w:rsid w:val="00773CC1"/>
    <w:rsid w:val="007C583D"/>
    <w:rsid w:val="00865660"/>
    <w:rsid w:val="00866084"/>
    <w:rsid w:val="008D1B43"/>
    <w:rsid w:val="008E1A26"/>
    <w:rsid w:val="00902208"/>
    <w:rsid w:val="009236AD"/>
    <w:rsid w:val="00940E80"/>
    <w:rsid w:val="00950E1E"/>
    <w:rsid w:val="00992F17"/>
    <w:rsid w:val="009B1EEF"/>
    <w:rsid w:val="009E3695"/>
    <w:rsid w:val="00A60524"/>
    <w:rsid w:val="00AA2A86"/>
    <w:rsid w:val="00AC6957"/>
    <w:rsid w:val="00AF07C9"/>
    <w:rsid w:val="00AF6153"/>
    <w:rsid w:val="00B060B1"/>
    <w:rsid w:val="00B76969"/>
    <w:rsid w:val="00BA3F80"/>
    <w:rsid w:val="00BA7DD2"/>
    <w:rsid w:val="00BD471E"/>
    <w:rsid w:val="00C01285"/>
    <w:rsid w:val="00C13667"/>
    <w:rsid w:val="00C455D0"/>
    <w:rsid w:val="00C54283"/>
    <w:rsid w:val="00C81070"/>
    <w:rsid w:val="00CA549B"/>
    <w:rsid w:val="00D0550A"/>
    <w:rsid w:val="00D11AE8"/>
    <w:rsid w:val="00D26365"/>
    <w:rsid w:val="00D64EE5"/>
    <w:rsid w:val="00DB4B78"/>
    <w:rsid w:val="00DD08BB"/>
    <w:rsid w:val="00DF65DC"/>
    <w:rsid w:val="00E05AAE"/>
    <w:rsid w:val="00E14FCA"/>
    <w:rsid w:val="00E27CA0"/>
    <w:rsid w:val="00E30E55"/>
    <w:rsid w:val="00E34380"/>
    <w:rsid w:val="00E45024"/>
    <w:rsid w:val="00E61139"/>
    <w:rsid w:val="00E64343"/>
    <w:rsid w:val="00E70218"/>
    <w:rsid w:val="00E73FC9"/>
    <w:rsid w:val="00E8287D"/>
    <w:rsid w:val="00F94086"/>
    <w:rsid w:val="00FA373B"/>
    <w:rsid w:val="00FB0D34"/>
    <w:rsid w:val="00FB4DF3"/>
    <w:rsid w:val="00FB67BE"/>
    <w:rsid w:val="00FC6CB8"/>
    <w:rsid w:val="00FE2223"/>
    <w:rsid w:val="00FF24DB"/>
    <w:rsid w:val="00FF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7271"/>
  <w15:chartTrackingRefBased/>
  <w15:docId w15:val="{3EBA7F61-0C9D-40FA-A345-45879116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A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7AF"/>
    <w:pPr>
      <w:ind w:left="720"/>
      <w:contextualSpacing/>
    </w:pPr>
  </w:style>
  <w:style w:type="character" w:styleId="Hyperlink">
    <w:name w:val="Hyperlink"/>
    <w:basedOn w:val="DefaultParagraphFont"/>
    <w:uiPriority w:val="99"/>
    <w:unhideWhenUsed/>
    <w:rsid w:val="00FF24DB"/>
    <w:rPr>
      <w:color w:val="0563C1" w:themeColor="hyperlink"/>
      <w:u w:val="single"/>
    </w:rPr>
  </w:style>
  <w:style w:type="character" w:styleId="UnresolvedMention">
    <w:name w:val="Unresolved Mention"/>
    <w:basedOn w:val="DefaultParagraphFont"/>
    <w:uiPriority w:val="99"/>
    <w:semiHidden/>
    <w:unhideWhenUsed/>
    <w:rsid w:val="00FF24DB"/>
    <w:rPr>
      <w:color w:val="605E5C"/>
      <w:shd w:val="clear" w:color="auto" w:fill="E1DFDD"/>
    </w:rPr>
  </w:style>
  <w:style w:type="character" w:styleId="CommentReference">
    <w:name w:val="annotation reference"/>
    <w:basedOn w:val="DefaultParagraphFont"/>
    <w:uiPriority w:val="99"/>
    <w:semiHidden/>
    <w:unhideWhenUsed/>
    <w:rsid w:val="000D69CD"/>
    <w:rPr>
      <w:sz w:val="16"/>
      <w:szCs w:val="16"/>
    </w:rPr>
  </w:style>
  <w:style w:type="paragraph" w:styleId="CommentText">
    <w:name w:val="annotation text"/>
    <w:basedOn w:val="Normal"/>
    <w:link w:val="CommentTextChar"/>
    <w:uiPriority w:val="99"/>
    <w:unhideWhenUsed/>
    <w:rsid w:val="000D69CD"/>
    <w:pPr>
      <w:spacing w:line="240" w:lineRule="auto"/>
    </w:pPr>
    <w:rPr>
      <w:sz w:val="20"/>
      <w:szCs w:val="20"/>
    </w:rPr>
  </w:style>
  <w:style w:type="character" w:customStyle="1" w:styleId="CommentTextChar">
    <w:name w:val="Comment Text Char"/>
    <w:basedOn w:val="DefaultParagraphFont"/>
    <w:link w:val="CommentText"/>
    <w:uiPriority w:val="99"/>
    <w:rsid w:val="000D69C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D69CD"/>
    <w:rPr>
      <w:b/>
      <w:bCs/>
    </w:rPr>
  </w:style>
  <w:style w:type="character" w:customStyle="1" w:styleId="CommentSubjectChar">
    <w:name w:val="Comment Subject Char"/>
    <w:basedOn w:val="CommentTextChar"/>
    <w:link w:val="CommentSubject"/>
    <w:uiPriority w:val="99"/>
    <w:semiHidden/>
    <w:rsid w:val="000D69CD"/>
    <w:rPr>
      <w:b/>
      <w:bCs/>
      <w:kern w:val="0"/>
      <w:sz w:val="20"/>
      <w:szCs w:val="20"/>
      <w14:ligatures w14:val="none"/>
    </w:rPr>
  </w:style>
  <w:style w:type="character" w:styleId="FollowedHyperlink">
    <w:name w:val="FollowedHyperlink"/>
    <w:basedOn w:val="DefaultParagraphFont"/>
    <w:uiPriority w:val="99"/>
    <w:semiHidden/>
    <w:unhideWhenUsed/>
    <w:rsid w:val="00101986"/>
    <w:rPr>
      <w:color w:val="954F72" w:themeColor="followedHyperlink"/>
      <w:u w:val="single"/>
    </w:rPr>
  </w:style>
  <w:style w:type="paragraph" w:styleId="Revision">
    <w:name w:val="Revision"/>
    <w:hidden/>
    <w:uiPriority w:val="99"/>
    <w:semiHidden/>
    <w:rsid w:val="00950E1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Morningstar</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OReilly</dc:creator>
  <cp:keywords/>
  <dc:description/>
  <cp:lastModifiedBy>Heather OReilly</cp:lastModifiedBy>
  <cp:revision>6</cp:revision>
  <dcterms:created xsi:type="dcterms:W3CDTF">2024-02-05T18:44:00Z</dcterms:created>
  <dcterms:modified xsi:type="dcterms:W3CDTF">2025-05-08T22:49:00Z</dcterms:modified>
</cp:coreProperties>
</file>